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3" w:rsidRPr="00406620" w:rsidRDefault="00D372E8" w:rsidP="006A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ke Školnímu řádu MŠ Všeruby </w:t>
      </w:r>
      <w:r w:rsidR="006A2A53">
        <w:rPr>
          <w:b/>
          <w:sz w:val="32"/>
          <w:szCs w:val="32"/>
        </w:rPr>
        <w:t xml:space="preserve">- </w:t>
      </w:r>
      <w:r w:rsidR="006A2A53" w:rsidRPr="00406620">
        <w:rPr>
          <w:b/>
          <w:sz w:val="32"/>
          <w:szCs w:val="32"/>
        </w:rPr>
        <w:t>distanční výuka</w:t>
      </w:r>
    </w:p>
    <w:p w:rsidR="006A2A53" w:rsidRPr="00406620" w:rsidRDefault="006A2A53" w:rsidP="00D372E8">
      <w:pPr>
        <w:jc w:val="both"/>
        <w:rPr>
          <w:sz w:val="24"/>
          <w:szCs w:val="24"/>
        </w:rPr>
      </w:pPr>
      <w:r w:rsidRPr="00406620">
        <w:rPr>
          <w:sz w:val="24"/>
          <w:szCs w:val="24"/>
        </w:rPr>
        <w:t>V souladu s ustanovením § 184a školského zákona pokud z důvodu krizového opatření vyhlášeného podle krizového zákona</w:t>
      </w:r>
      <w:r w:rsidR="00F64A90">
        <w:rPr>
          <w:sz w:val="24"/>
          <w:szCs w:val="24"/>
        </w:rPr>
        <w:t>,</w:t>
      </w:r>
      <w:r w:rsidRPr="00406620">
        <w:rPr>
          <w:sz w:val="24"/>
          <w:szCs w:val="24"/>
        </w:rPr>
        <w:t xml:space="preserve"> nebo z důvodu nařízení mimořádného o</w:t>
      </w:r>
      <w:r w:rsidR="00F64A90">
        <w:rPr>
          <w:sz w:val="24"/>
          <w:szCs w:val="24"/>
        </w:rPr>
        <w:t xml:space="preserve">patření podle zvláštního zákona, </w:t>
      </w:r>
      <w:r w:rsidRPr="00406620">
        <w:rPr>
          <w:sz w:val="24"/>
          <w:szCs w:val="24"/>
        </w:rPr>
        <w:t>anebo z důvodu nařízení karantény podle zákona o ochraně veřejného zdraví není možná osobní přítomnost většiny dětí, pro které je předškolní vzdělávání povinné, stanovena:</w:t>
      </w:r>
    </w:p>
    <w:p w:rsidR="006A2A53" w:rsidRPr="00406620" w:rsidRDefault="006A2A53" w:rsidP="00D372E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6620">
        <w:rPr>
          <w:b/>
          <w:sz w:val="24"/>
          <w:szCs w:val="24"/>
        </w:rPr>
        <w:t>Povinnost mateřské školy zajistit vzdělávání distančním způsobem pro děti, pro které je vzdělávání povinné</w:t>
      </w:r>
    </w:p>
    <w:p w:rsidR="006A2A53" w:rsidRPr="00406620" w:rsidRDefault="006A2A53" w:rsidP="00D372E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6620">
        <w:rPr>
          <w:b/>
          <w:sz w:val="24"/>
          <w:szCs w:val="24"/>
        </w:rPr>
        <w:t>Povinnost dětí, pro které je předškolní vzdělávání povinné, se tímto způsobem vzdělávat</w:t>
      </w:r>
    </w:p>
    <w:p w:rsidR="006A2A53" w:rsidRDefault="006A2A53" w:rsidP="00D372E8">
      <w:pPr>
        <w:jc w:val="both"/>
        <w:rPr>
          <w:sz w:val="24"/>
          <w:szCs w:val="24"/>
        </w:rPr>
      </w:pPr>
      <w:r w:rsidRPr="00406620">
        <w:rPr>
          <w:sz w:val="24"/>
          <w:szCs w:val="24"/>
        </w:rPr>
        <w:t xml:space="preserve">Pravidla pro poskytování distanční výuky jsou přizpůsobena podmínkám dítěte / zázemí, materiální podmínky, speciální vzdělávací potřeby, zdravotní stav apod. /, dále personálním a technickým možnostem školy. Účast dětí škola posuzuje přiměřeným způsobem podle zapojení do vzdělávacích aktivit v průběhu týdne. Pro omlouvání platí to stejné, co pro prezenční vzdělávání. </w:t>
      </w:r>
    </w:p>
    <w:p w:rsidR="006A2A53" w:rsidRPr="00406620" w:rsidRDefault="006A2A53" w:rsidP="00D372E8">
      <w:pPr>
        <w:jc w:val="both"/>
        <w:rPr>
          <w:sz w:val="24"/>
          <w:szCs w:val="24"/>
        </w:rPr>
      </w:pPr>
      <w:r w:rsidRPr="00406620">
        <w:rPr>
          <w:sz w:val="24"/>
          <w:szCs w:val="24"/>
        </w:rPr>
        <w:t>Těžiště vzdělávání spočívá především v inspirativních tipech na společné aktivity dět</w:t>
      </w:r>
      <w:r w:rsidR="00D36E77">
        <w:rPr>
          <w:sz w:val="24"/>
          <w:szCs w:val="24"/>
        </w:rPr>
        <w:t xml:space="preserve">í a rodičů v domácím prostředí jako </w:t>
      </w:r>
      <w:r w:rsidRPr="00406620">
        <w:rPr>
          <w:sz w:val="24"/>
          <w:szCs w:val="24"/>
        </w:rPr>
        <w:t>tvoření, čtení, didaktické hry, společenské hry, pohybové aktivity, společný poslech hudby</w:t>
      </w:r>
      <w:r w:rsidR="00D36E77">
        <w:rPr>
          <w:sz w:val="24"/>
          <w:szCs w:val="24"/>
        </w:rPr>
        <w:t>, výběr vhodných pořadů z médií apod. a dále využití přirozených podmínek domácího prostředí k plnění praktických úkolů.</w:t>
      </w:r>
    </w:p>
    <w:p w:rsidR="006A2A53" w:rsidRDefault="006A2A53" w:rsidP="00D372E8">
      <w:pPr>
        <w:jc w:val="both"/>
        <w:rPr>
          <w:sz w:val="24"/>
          <w:szCs w:val="24"/>
        </w:rPr>
      </w:pPr>
      <w:r w:rsidRPr="00406620">
        <w:rPr>
          <w:sz w:val="24"/>
          <w:szCs w:val="24"/>
        </w:rPr>
        <w:t xml:space="preserve">Dále dětem předkládáme nabídku pracovních listů s plněním úkolů ze všech </w:t>
      </w:r>
      <w:r>
        <w:rPr>
          <w:sz w:val="24"/>
          <w:szCs w:val="24"/>
        </w:rPr>
        <w:t xml:space="preserve">vzdělávacích </w:t>
      </w:r>
      <w:r w:rsidRPr="00406620">
        <w:rPr>
          <w:sz w:val="24"/>
          <w:szCs w:val="24"/>
        </w:rPr>
        <w:t>oblastí předškolního vzdělá</w:t>
      </w:r>
      <w:r w:rsidR="00D36E77">
        <w:rPr>
          <w:sz w:val="24"/>
          <w:szCs w:val="24"/>
        </w:rPr>
        <w:t xml:space="preserve">vání v souladu </w:t>
      </w:r>
      <w:r>
        <w:rPr>
          <w:sz w:val="24"/>
          <w:szCs w:val="24"/>
        </w:rPr>
        <w:t>s RVP PV a ŠVP.</w:t>
      </w:r>
    </w:p>
    <w:p w:rsidR="0004494F" w:rsidRDefault="0004494F" w:rsidP="00D372E8">
      <w:pPr>
        <w:tabs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Zadávání aktivit probíhá především prostřednictvím emailové korespondence.</w:t>
      </w:r>
      <w:r>
        <w:rPr>
          <w:sz w:val="24"/>
          <w:szCs w:val="24"/>
        </w:rPr>
        <w:tab/>
      </w:r>
    </w:p>
    <w:p w:rsidR="006A2A53" w:rsidRPr="00406620" w:rsidRDefault="006A2A53" w:rsidP="00D372E8">
      <w:pPr>
        <w:jc w:val="both"/>
        <w:rPr>
          <w:sz w:val="24"/>
          <w:szCs w:val="24"/>
        </w:rPr>
      </w:pPr>
      <w:r>
        <w:rPr>
          <w:sz w:val="24"/>
          <w:szCs w:val="24"/>
        </w:rPr>
        <w:t>Děti se speciálními vzdělávacími potřebami mají nárok na poskytování podpůrných opatření i při distančním způsobu vzdělávání. / např. poradenská pomoc, využití asistenta pedagoga, úprava forem a metod vzdělávání /.</w:t>
      </w:r>
    </w:p>
    <w:p w:rsidR="006A2A53" w:rsidRPr="00DE7CCF" w:rsidRDefault="006A2A53" w:rsidP="00D372E8">
      <w:pPr>
        <w:jc w:val="both"/>
        <w:rPr>
          <w:b/>
          <w:sz w:val="24"/>
          <w:szCs w:val="24"/>
        </w:rPr>
      </w:pPr>
      <w:r w:rsidRPr="00DE7CCF">
        <w:rPr>
          <w:b/>
          <w:sz w:val="24"/>
          <w:szCs w:val="24"/>
        </w:rPr>
        <w:t>Cílem je, aby každý</w:t>
      </w:r>
      <w:r>
        <w:rPr>
          <w:b/>
          <w:sz w:val="24"/>
          <w:szCs w:val="24"/>
        </w:rPr>
        <w:t xml:space="preserve"> nezůstával mimo systém a</w:t>
      </w:r>
      <w:r w:rsidRPr="00DE7CCF">
        <w:rPr>
          <w:b/>
          <w:sz w:val="24"/>
          <w:szCs w:val="24"/>
        </w:rPr>
        <w:t xml:space="preserve"> pracoval přiměřeně svým možnostem a podmínkám.</w:t>
      </w:r>
      <w:r>
        <w:rPr>
          <w:b/>
          <w:sz w:val="24"/>
          <w:szCs w:val="24"/>
        </w:rPr>
        <w:t xml:space="preserve"> </w:t>
      </w:r>
      <w:r w:rsidRPr="00DE7CCF">
        <w:rPr>
          <w:b/>
          <w:sz w:val="24"/>
          <w:szCs w:val="24"/>
        </w:rPr>
        <w:t xml:space="preserve">Důležité je </w:t>
      </w:r>
      <w:r w:rsidR="00D372E8">
        <w:rPr>
          <w:b/>
          <w:sz w:val="24"/>
          <w:szCs w:val="24"/>
        </w:rPr>
        <w:t>dostávat k úkolům a k aktivitám</w:t>
      </w:r>
      <w:r w:rsidRPr="00DE7CCF">
        <w:rPr>
          <w:b/>
          <w:sz w:val="24"/>
          <w:szCs w:val="24"/>
        </w:rPr>
        <w:t>, které se realizovaly a plnily</w:t>
      </w:r>
      <w:r w:rsidR="00F64A90">
        <w:rPr>
          <w:b/>
          <w:sz w:val="24"/>
          <w:szCs w:val="24"/>
        </w:rPr>
        <w:t>,</w:t>
      </w:r>
      <w:r w:rsidRPr="00DE7CCF">
        <w:rPr>
          <w:b/>
          <w:sz w:val="24"/>
          <w:szCs w:val="24"/>
        </w:rPr>
        <w:t xml:space="preserve"> zpětnou vazbu.</w:t>
      </w:r>
      <w:bookmarkStart w:id="0" w:name="_GoBack"/>
      <w:bookmarkEnd w:id="0"/>
    </w:p>
    <w:sectPr w:rsidR="006A2A53" w:rsidRPr="00D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F6F"/>
    <w:multiLevelType w:val="hybridMultilevel"/>
    <w:tmpl w:val="FEF0EC32"/>
    <w:lvl w:ilvl="0" w:tplc="3D6E2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6"/>
    <w:rsid w:val="0001331F"/>
    <w:rsid w:val="0004494F"/>
    <w:rsid w:val="00116D77"/>
    <w:rsid w:val="0035310F"/>
    <w:rsid w:val="00406620"/>
    <w:rsid w:val="00473BE5"/>
    <w:rsid w:val="006A2A53"/>
    <w:rsid w:val="00761895"/>
    <w:rsid w:val="00783683"/>
    <w:rsid w:val="008D572B"/>
    <w:rsid w:val="009A6567"/>
    <w:rsid w:val="00A52345"/>
    <w:rsid w:val="00A70F0A"/>
    <w:rsid w:val="00D36E77"/>
    <w:rsid w:val="00D372E8"/>
    <w:rsid w:val="00D8378E"/>
    <w:rsid w:val="00DE7CCF"/>
    <w:rsid w:val="00EA6D0D"/>
    <w:rsid w:val="00F63673"/>
    <w:rsid w:val="00F64A90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Všeruby</dc:creator>
  <cp:lastModifiedBy>Lenka Kučerová</cp:lastModifiedBy>
  <cp:revision>3</cp:revision>
  <dcterms:created xsi:type="dcterms:W3CDTF">2021-03-03T13:17:00Z</dcterms:created>
  <dcterms:modified xsi:type="dcterms:W3CDTF">2021-03-03T13:18:00Z</dcterms:modified>
</cp:coreProperties>
</file>